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71" w:rsidRPr="00EF6044" w:rsidRDefault="00917C71">
      <w:pPr>
        <w:pStyle w:val="nadpisvelik"/>
      </w:pPr>
      <w:r w:rsidRPr="00EF6044">
        <w:t>Úvod</w:t>
      </w:r>
    </w:p>
    <w:p w:rsidR="00917C71" w:rsidRPr="00EF6044" w:rsidRDefault="00917C71">
      <w:pPr>
        <w:pStyle w:val="odstavecbn"/>
      </w:pPr>
      <w:r w:rsidRPr="00EF6044">
        <w:t>V prosinci 1992 bylo v České republice zahájeno pravidelné sledování informací o trhu práce</w:t>
      </w:r>
      <w:r w:rsidR="0042704F" w:rsidRPr="00EF6044">
        <w:t xml:space="preserve"> </w:t>
      </w:r>
      <w:r w:rsidRPr="00EF6044">
        <w:t>prostřednictvím výběrového šetření prováděného v domácnostech bydlících v náhodně vybraných bytech. V roce 1999 byly vydány první časové řady z výsledků tohoto šetření, které poskytovaly pohled na vývoj trhu práce v České republice od počátku jejího vzniku. Tato publikace navazuje na elektronické publikace, vydané v letech 2002 až 20</w:t>
      </w:r>
      <w:r w:rsidR="006E6A6B" w:rsidRPr="00EF6044">
        <w:t>1</w:t>
      </w:r>
      <w:r w:rsidR="00217118">
        <w:t>6</w:t>
      </w:r>
      <w:r w:rsidRPr="00EF6044">
        <w:t xml:space="preserve"> </w:t>
      </w:r>
      <w:r w:rsidR="00631D5B" w:rsidRPr="00EF6044">
        <w:t>a je</w:t>
      </w:r>
      <w:r w:rsidRPr="00EF6044">
        <w:t xml:space="preserve"> orientován</w:t>
      </w:r>
      <w:r w:rsidR="00631D5B" w:rsidRPr="00EF6044">
        <w:t>a</w:t>
      </w:r>
      <w:r w:rsidRPr="00EF6044">
        <w:t xml:space="preserve"> především na krajské</w:t>
      </w:r>
      <w:r w:rsidR="00EE082E" w:rsidRPr="00EF6044">
        <w:t xml:space="preserve"> třídění</w:t>
      </w:r>
      <w:r w:rsidRPr="00EF6044">
        <w:t xml:space="preserve"> a </w:t>
      </w:r>
      <w:r w:rsidR="00EE082E" w:rsidRPr="00EF6044">
        <w:t>podle regionů soudržnosti</w:t>
      </w:r>
      <w:r w:rsidRPr="00EF6044">
        <w:t>.</w:t>
      </w:r>
    </w:p>
    <w:p w:rsidR="00917C71" w:rsidRPr="00EF6044" w:rsidRDefault="00B0150B">
      <w:pPr>
        <w:pStyle w:val="odstavecbn"/>
      </w:pPr>
      <w:r w:rsidRPr="00EF6044">
        <w:t xml:space="preserve">Výběrové šetření pracovních sil je povinné pro všechny členské země EU. </w:t>
      </w:r>
      <w:r w:rsidR="00917C71" w:rsidRPr="00EF6044">
        <w:t xml:space="preserve">Metodika výběrového šetření pracovních sil (VŠPS) v zásadě vychází z doporučení Mezinárodní organizace práce (ILO) formulovaných v rezolucích přijatých mezinárodními konferencemi statistiků práce. Rezoluce obsahují základní principy pro jednotný metodický přístup k hodnocení úrovně trhu práce v různých ekonomických, společenských a sociálních systémech. Jejich aplikaci do statistické praxe v zemích Evropské unie konkretizuje </w:t>
      </w:r>
      <w:proofErr w:type="spellStart"/>
      <w:r w:rsidR="00917C71" w:rsidRPr="00EF6044">
        <w:t>Eurostat</w:t>
      </w:r>
      <w:proofErr w:type="spellEnd"/>
      <w:r w:rsidR="00917C71" w:rsidRPr="00EF6044">
        <w:t>, který definuje jednotlivé ukazatele o trhu práce včetně jejich obsahové náplně.</w:t>
      </w:r>
      <w:r w:rsidR="00AB07A8" w:rsidRPr="00EF6044">
        <w:t xml:space="preserve"> Definice </w:t>
      </w:r>
      <w:proofErr w:type="spellStart"/>
      <w:r w:rsidR="00AB07A8" w:rsidRPr="00EF6044">
        <w:t>Eurostatu</w:t>
      </w:r>
      <w:proofErr w:type="spellEnd"/>
      <w:r w:rsidR="00AB07A8" w:rsidRPr="00EF6044">
        <w:t xml:space="preserve"> jsou závazné pro všechny členské země EU</w:t>
      </w:r>
      <w:r w:rsidR="0042704F" w:rsidRPr="00EF6044">
        <w:t>.</w:t>
      </w:r>
    </w:p>
    <w:p w:rsidR="0088528C" w:rsidRDefault="00917C71" w:rsidP="00283D02">
      <w:pPr>
        <w:pStyle w:val="odstavecbn"/>
      </w:pPr>
      <w:r w:rsidRPr="00EF6044">
        <w:t xml:space="preserve">Uvedené přístupy k řešení dané problematiky garantují, že metodika šetření je jen minimálně ovlivnitelná specifiky legislativy i ekonomickými podmínkami konkrétní země a výsledky šetření lze z toho důvodu považovat za objektivní nástroj pro srovnávání úrovně trhu práce mezi </w:t>
      </w:r>
      <w:r w:rsidR="00631D5B" w:rsidRPr="00EF6044">
        <w:t>členskými zeměmi EU a dalšími zeměmi</w:t>
      </w:r>
      <w:r w:rsidRPr="00EF6044">
        <w:t xml:space="preserve">, které tuto metodu </w:t>
      </w:r>
      <w:r w:rsidR="00631D5B" w:rsidRPr="00EF6044">
        <w:t>využívají</w:t>
      </w:r>
      <w:r w:rsidRPr="00EF6044">
        <w:t>.</w:t>
      </w:r>
    </w:p>
    <w:sectPr w:rsidR="0088528C" w:rsidSect="00283D02">
      <w:footerReference w:type="even" r:id="rId7"/>
      <w:footerReference w:type="default" r:id="rId8"/>
      <w:type w:val="oddPage"/>
      <w:pgSz w:w="11906" w:h="16838"/>
      <w:pgMar w:top="1418" w:right="1418" w:bottom="1985" w:left="1418" w:header="1701" w:footer="1134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E6" w:rsidRDefault="009B5CE6">
      <w:r>
        <w:separator/>
      </w:r>
    </w:p>
  </w:endnote>
  <w:endnote w:type="continuationSeparator" w:id="0">
    <w:p w:rsidR="009B5CE6" w:rsidRDefault="009B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E4" w:rsidRPr="005A4574" w:rsidRDefault="00F160E4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:rsidR="00F160E4" w:rsidRDefault="00F160E4" w:rsidP="005A4574">
    <w:pPr>
      <w:pStyle w:val="Zpat"/>
      <w:pBdr>
        <w:top w:val="single" w:sz="4" w:space="9" w:color="auto"/>
      </w:pBdr>
      <w:spacing w:before="240"/>
      <w:ind w:right="360" w:firstLine="360"/>
      <w:rPr>
        <w:rFonts w:ascii="Arial" w:hAnsi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E4" w:rsidRDefault="00F160E4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1993-201</w:t>
    </w:r>
    <w:r w:rsidR="00CB7C06">
      <w:rPr>
        <w:rFonts w:ascii="Arial" w:hAnsi="Arial"/>
        <w:sz w:val="18"/>
      </w:rPr>
      <w:t>6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E6" w:rsidRDefault="009B5CE6">
      <w:r>
        <w:separator/>
      </w:r>
    </w:p>
  </w:footnote>
  <w:footnote w:type="continuationSeparator" w:id="0">
    <w:p w:rsidR="009B5CE6" w:rsidRDefault="009B5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2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1DA"/>
    <w:rsid w:val="00001328"/>
    <w:rsid w:val="000035CE"/>
    <w:rsid w:val="00014CAA"/>
    <w:rsid w:val="00016D79"/>
    <w:rsid w:val="00026B18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FAC"/>
    <w:rsid w:val="00076610"/>
    <w:rsid w:val="00082484"/>
    <w:rsid w:val="00096F06"/>
    <w:rsid w:val="00097A65"/>
    <w:rsid w:val="000D0274"/>
    <w:rsid w:val="000D34A4"/>
    <w:rsid w:val="000F0950"/>
    <w:rsid w:val="000F6B4E"/>
    <w:rsid w:val="001012C0"/>
    <w:rsid w:val="0010595C"/>
    <w:rsid w:val="00106807"/>
    <w:rsid w:val="00113411"/>
    <w:rsid w:val="001359B4"/>
    <w:rsid w:val="00135DDF"/>
    <w:rsid w:val="00141F4D"/>
    <w:rsid w:val="001432B3"/>
    <w:rsid w:val="00144120"/>
    <w:rsid w:val="00147619"/>
    <w:rsid w:val="00147E8B"/>
    <w:rsid w:val="00153396"/>
    <w:rsid w:val="00155455"/>
    <w:rsid w:val="00157644"/>
    <w:rsid w:val="00171BAE"/>
    <w:rsid w:val="00172250"/>
    <w:rsid w:val="001816D8"/>
    <w:rsid w:val="00187885"/>
    <w:rsid w:val="00195001"/>
    <w:rsid w:val="001A73FA"/>
    <w:rsid w:val="001B671D"/>
    <w:rsid w:val="001C3B84"/>
    <w:rsid w:val="001C41D3"/>
    <w:rsid w:val="001C4581"/>
    <w:rsid w:val="001C621A"/>
    <w:rsid w:val="001E0882"/>
    <w:rsid w:val="001E40E8"/>
    <w:rsid w:val="001F2368"/>
    <w:rsid w:val="001F24F9"/>
    <w:rsid w:val="00200240"/>
    <w:rsid w:val="00200423"/>
    <w:rsid w:val="00217118"/>
    <w:rsid w:val="002239D2"/>
    <w:rsid w:val="00237E69"/>
    <w:rsid w:val="002406DC"/>
    <w:rsid w:val="002631BD"/>
    <w:rsid w:val="002676FC"/>
    <w:rsid w:val="00271C56"/>
    <w:rsid w:val="00274AD7"/>
    <w:rsid w:val="00276A41"/>
    <w:rsid w:val="00280604"/>
    <w:rsid w:val="00283D02"/>
    <w:rsid w:val="00294FA9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F33A7"/>
    <w:rsid w:val="002F3FD8"/>
    <w:rsid w:val="0031090E"/>
    <w:rsid w:val="00313610"/>
    <w:rsid w:val="00322C97"/>
    <w:rsid w:val="003332F9"/>
    <w:rsid w:val="00336675"/>
    <w:rsid w:val="00340234"/>
    <w:rsid w:val="00344598"/>
    <w:rsid w:val="0034595B"/>
    <w:rsid w:val="00345D96"/>
    <w:rsid w:val="00362DC9"/>
    <w:rsid w:val="003678FE"/>
    <w:rsid w:val="00371607"/>
    <w:rsid w:val="003747D7"/>
    <w:rsid w:val="0037586A"/>
    <w:rsid w:val="00383138"/>
    <w:rsid w:val="00394B3A"/>
    <w:rsid w:val="003A08E3"/>
    <w:rsid w:val="003B6555"/>
    <w:rsid w:val="003B6EEE"/>
    <w:rsid w:val="003C2051"/>
    <w:rsid w:val="003C6E0B"/>
    <w:rsid w:val="003D582C"/>
    <w:rsid w:val="003D6AF1"/>
    <w:rsid w:val="003E6AD1"/>
    <w:rsid w:val="003F1AFF"/>
    <w:rsid w:val="003F40C6"/>
    <w:rsid w:val="003F6EA3"/>
    <w:rsid w:val="003F6FC2"/>
    <w:rsid w:val="004118FF"/>
    <w:rsid w:val="004133B3"/>
    <w:rsid w:val="0042704F"/>
    <w:rsid w:val="00427909"/>
    <w:rsid w:val="00432372"/>
    <w:rsid w:val="004420A5"/>
    <w:rsid w:val="00443114"/>
    <w:rsid w:val="00450ABE"/>
    <w:rsid w:val="00451CA2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B5934"/>
    <w:rsid w:val="004B6DF7"/>
    <w:rsid w:val="004D3F0A"/>
    <w:rsid w:val="004E4A12"/>
    <w:rsid w:val="004F4573"/>
    <w:rsid w:val="004F4AE6"/>
    <w:rsid w:val="00500E22"/>
    <w:rsid w:val="00516619"/>
    <w:rsid w:val="005300D3"/>
    <w:rsid w:val="00534506"/>
    <w:rsid w:val="00535A04"/>
    <w:rsid w:val="005461E2"/>
    <w:rsid w:val="00556EE7"/>
    <w:rsid w:val="005633EA"/>
    <w:rsid w:val="005651DA"/>
    <w:rsid w:val="00565F1C"/>
    <w:rsid w:val="0057037B"/>
    <w:rsid w:val="0057365F"/>
    <w:rsid w:val="005827D6"/>
    <w:rsid w:val="00584E80"/>
    <w:rsid w:val="005944C0"/>
    <w:rsid w:val="005A2071"/>
    <w:rsid w:val="005A257F"/>
    <w:rsid w:val="005A4574"/>
    <w:rsid w:val="005A5B0A"/>
    <w:rsid w:val="005B0706"/>
    <w:rsid w:val="005B6FC0"/>
    <w:rsid w:val="005C243A"/>
    <w:rsid w:val="005C2A4D"/>
    <w:rsid w:val="005D591D"/>
    <w:rsid w:val="005E271A"/>
    <w:rsid w:val="005E2E50"/>
    <w:rsid w:val="005E369F"/>
    <w:rsid w:val="005F06F7"/>
    <w:rsid w:val="005F0BD0"/>
    <w:rsid w:val="005F1E3C"/>
    <w:rsid w:val="00601581"/>
    <w:rsid w:val="006071F9"/>
    <w:rsid w:val="006104E5"/>
    <w:rsid w:val="00623A00"/>
    <w:rsid w:val="0062441B"/>
    <w:rsid w:val="00624C39"/>
    <w:rsid w:val="00631D5B"/>
    <w:rsid w:val="00636B56"/>
    <w:rsid w:val="00637B8A"/>
    <w:rsid w:val="00654D28"/>
    <w:rsid w:val="00665A94"/>
    <w:rsid w:val="006745E3"/>
    <w:rsid w:val="00680E6A"/>
    <w:rsid w:val="00680E8A"/>
    <w:rsid w:val="006829D3"/>
    <w:rsid w:val="00690A3E"/>
    <w:rsid w:val="006A26BC"/>
    <w:rsid w:val="006C0844"/>
    <w:rsid w:val="006C3862"/>
    <w:rsid w:val="006C7B3A"/>
    <w:rsid w:val="006E04A4"/>
    <w:rsid w:val="006E3E2C"/>
    <w:rsid w:val="006E6A6B"/>
    <w:rsid w:val="006E6DD4"/>
    <w:rsid w:val="006F5B2C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3151"/>
    <w:rsid w:val="00795D5F"/>
    <w:rsid w:val="007A1323"/>
    <w:rsid w:val="007A7761"/>
    <w:rsid w:val="007C0DFF"/>
    <w:rsid w:val="007C6924"/>
    <w:rsid w:val="007D414C"/>
    <w:rsid w:val="007D66FE"/>
    <w:rsid w:val="007E3647"/>
    <w:rsid w:val="007E4F76"/>
    <w:rsid w:val="007F5D48"/>
    <w:rsid w:val="007F7E3B"/>
    <w:rsid w:val="00801C7B"/>
    <w:rsid w:val="00805F85"/>
    <w:rsid w:val="00812129"/>
    <w:rsid w:val="0082018D"/>
    <w:rsid w:val="00822DF5"/>
    <w:rsid w:val="008408E9"/>
    <w:rsid w:val="0084437B"/>
    <w:rsid w:val="00853498"/>
    <w:rsid w:val="0085582C"/>
    <w:rsid w:val="0088528C"/>
    <w:rsid w:val="008B33A0"/>
    <w:rsid w:val="008B49A3"/>
    <w:rsid w:val="008C12DC"/>
    <w:rsid w:val="008C4CA1"/>
    <w:rsid w:val="008C664C"/>
    <w:rsid w:val="008D3E3C"/>
    <w:rsid w:val="008E5536"/>
    <w:rsid w:val="008F7D05"/>
    <w:rsid w:val="00903C6A"/>
    <w:rsid w:val="0090598D"/>
    <w:rsid w:val="0091141B"/>
    <w:rsid w:val="00916811"/>
    <w:rsid w:val="00917C71"/>
    <w:rsid w:val="00920D6F"/>
    <w:rsid w:val="00923F32"/>
    <w:rsid w:val="009245C9"/>
    <w:rsid w:val="00927B94"/>
    <w:rsid w:val="00934F4B"/>
    <w:rsid w:val="0093715F"/>
    <w:rsid w:val="00951452"/>
    <w:rsid w:val="00951905"/>
    <w:rsid w:val="009534F1"/>
    <w:rsid w:val="00956D83"/>
    <w:rsid w:val="009614D6"/>
    <w:rsid w:val="00990429"/>
    <w:rsid w:val="00990C24"/>
    <w:rsid w:val="00995DC6"/>
    <w:rsid w:val="009B5CE6"/>
    <w:rsid w:val="009C17DA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4032"/>
    <w:rsid w:val="00A1416F"/>
    <w:rsid w:val="00A20D09"/>
    <w:rsid w:val="00A251B1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B07A8"/>
    <w:rsid w:val="00AB626C"/>
    <w:rsid w:val="00AB79D4"/>
    <w:rsid w:val="00AC2517"/>
    <w:rsid w:val="00AC4164"/>
    <w:rsid w:val="00AD4C55"/>
    <w:rsid w:val="00AD7C89"/>
    <w:rsid w:val="00AE17CC"/>
    <w:rsid w:val="00AE2794"/>
    <w:rsid w:val="00AF6591"/>
    <w:rsid w:val="00B0150B"/>
    <w:rsid w:val="00B01F21"/>
    <w:rsid w:val="00B0687B"/>
    <w:rsid w:val="00B204C0"/>
    <w:rsid w:val="00B40F36"/>
    <w:rsid w:val="00B44FCD"/>
    <w:rsid w:val="00B46882"/>
    <w:rsid w:val="00B4761B"/>
    <w:rsid w:val="00B56449"/>
    <w:rsid w:val="00B613A4"/>
    <w:rsid w:val="00B629C1"/>
    <w:rsid w:val="00B71E95"/>
    <w:rsid w:val="00B87C9A"/>
    <w:rsid w:val="00B90468"/>
    <w:rsid w:val="00BB0F91"/>
    <w:rsid w:val="00BC70F1"/>
    <w:rsid w:val="00BD211D"/>
    <w:rsid w:val="00BD3ACD"/>
    <w:rsid w:val="00BE7DD7"/>
    <w:rsid w:val="00BF24BA"/>
    <w:rsid w:val="00BF4463"/>
    <w:rsid w:val="00C027F8"/>
    <w:rsid w:val="00C06061"/>
    <w:rsid w:val="00C171B2"/>
    <w:rsid w:val="00C25C5A"/>
    <w:rsid w:val="00C36CC8"/>
    <w:rsid w:val="00C41D20"/>
    <w:rsid w:val="00C46FB6"/>
    <w:rsid w:val="00C52DAE"/>
    <w:rsid w:val="00C56CCA"/>
    <w:rsid w:val="00C57005"/>
    <w:rsid w:val="00C63E2C"/>
    <w:rsid w:val="00C80D47"/>
    <w:rsid w:val="00C81AF5"/>
    <w:rsid w:val="00C93922"/>
    <w:rsid w:val="00C967CE"/>
    <w:rsid w:val="00CA7A24"/>
    <w:rsid w:val="00CB0314"/>
    <w:rsid w:val="00CB4674"/>
    <w:rsid w:val="00CB7C06"/>
    <w:rsid w:val="00CC2C52"/>
    <w:rsid w:val="00CC4DE6"/>
    <w:rsid w:val="00CD4BDB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2DDE"/>
    <w:rsid w:val="00D541E9"/>
    <w:rsid w:val="00D549CA"/>
    <w:rsid w:val="00D54BAD"/>
    <w:rsid w:val="00D55AA6"/>
    <w:rsid w:val="00D657BC"/>
    <w:rsid w:val="00D76169"/>
    <w:rsid w:val="00D80AF5"/>
    <w:rsid w:val="00D812B0"/>
    <w:rsid w:val="00D81F3C"/>
    <w:rsid w:val="00D836D4"/>
    <w:rsid w:val="00DB0EAD"/>
    <w:rsid w:val="00DB4669"/>
    <w:rsid w:val="00DC1FC2"/>
    <w:rsid w:val="00DE38C2"/>
    <w:rsid w:val="00DE45D8"/>
    <w:rsid w:val="00DE5893"/>
    <w:rsid w:val="00DF02C4"/>
    <w:rsid w:val="00DF47C6"/>
    <w:rsid w:val="00E047E8"/>
    <w:rsid w:val="00E06B1B"/>
    <w:rsid w:val="00E13CDE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849E2"/>
    <w:rsid w:val="00E865EF"/>
    <w:rsid w:val="00E91939"/>
    <w:rsid w:val="00E944BB"/>
    <w:rsid w:val="00EA1833"/>
    <w:rsid w:val="00EA7D8E"/>
    <w:rsid w:val="00EA7EB0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F160E4"/>
    <w:rsid w:val="00F162EF"/>
    <w:rsid w:val="00F17824"/>
    <w:rsid w:val="00F31BB1"/>
    <w:rsid w:val="00F369BB"/>
    <w:rsid w:val="00F40BF5"/>
    <w:rsid w:val="00F434F2"/>
    <w:rsid w:val="00F474EE"/>
    <w:rsid w:val="00F67BF4"/>
    <w:rsid w:val="00F77ED1"/>
    <w:rsid w:val="00F86B99"/>
    <w:rsid w:val="00F90348"/>
    <w:rsid w:val="00F906C6"/>
    <w:rsid w:val="00F90B0E"/>
    <w:rsid w:val="00F91B4D"/>
    <w:rsid w:val="00FA590D"/>
    <w:rsid w:val="00FB2787"/>
    <w:rsid w:val="00FC57BF"/>
    <w:rsid w:val="00FD316D"/>
    <w:rsid w:val="00FD4352"/>
    <w:rsid w:val="00FE3029"/>
    <w:rsid w:val="00FE3A7B"/>
    <w:rsid w:val="00FE6108"/>
    <w:rsid w:val="00FF5658"/>
    <w:rsid w:val="00F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basedOn w:val="Standardnpsmoodstavce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1501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Ing. Marta Petráňová</cp:lastModifiedBy>
  <cp:revision>3</cp:revision>
  <cp:lastPrinted>2014-07-24T06:32:00Z</cp:lastPrinted>
  <dcterms:created xsi:type="dcterms:W3CDTF">2017-07-11T13:04:00Z</dcterms:created>
  <dcterms:modified xsi:type="dcterms:W3CDTF">2017-07-11T13:04:00Z</dcterms:modified>
</cp:coreProperties>
</file>